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</w:tcPr>
          <w:p>
            <w:pPr>
              <w:pStyle w:val="5"/>
            </w:pPr>
            <w:r>
              <w:rPr>
                <w:position w:val="-61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3810000" cy="904875"/>
                      <wp:effectExtent l="0" t="0" r="0" b="0"/>
                      <wp:docPr id="1" name="Консультант Плю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 preferRelativeResize="0"/>
                              <pic:nvPr/>
                            </pic:nvPicPr>
                            <pic:blipFill>
                              <a:blip r:embed="rId14"/>
                              <a:srcRect/>
                              <a:stretch/>
                            </pic:blipFill>
                            <pic:spPr bwMode="auto">
                              <a:xfrm>
                                <a:off x="0" y="0"/>
                                <a:ext cx="3810000" cy="904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300.00pt;height:71.25pt;mso-wrap-distance-left:0.00pt;mso-wrap-distance-top:0.00pt;mso-wrap-distance-right:0.00pt;mso-wrap-distance-bottom:0.00pt;" stroked="f">
                      <v:path textboxrect="0,0,0,0"/>
                      <v:imagedata r:id="rId14" o:title=""/>
                    </v:shape>
                  </w:pict>
                </mc:Fallback>
              </mc:AlternateContent>
            </w:r>
          </w:p>
        </w:tc>
      </w:tr>
      <w:tr>
        <w:trPr>
          <w:trHeight w:val="8335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  <w:vAlign w:val="center"/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Администрации г. Перми от 25.12.2025 N 1049</w:t>
              <w:br/>
              <w:t xml:space="preserve">"О внесении изменений в муниципальную программу "Градостроительная деятельность на территории города Перми", утвержденную постановлением администрации города Перми от 17.10.2024 N 903"</w:t>
            </w:r>
          </w:p>
        </w:tc>
      </w:tr>
      <w:tr>
        <w:trPr>
          <w:trHeight w:val="3031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  <w:vAlign w:val="center"/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r:id="rId15" w:tooltip="Ссылка на КонсультантПлюс" w:history="0">
              <w:r>
                <w:rPr>
                  <w:b/>
                  <w:color w:val="0000ff"/>
                  <w:sz w:val="28"/>
                </w:rPr>
                <w:t xml:space="preserve">КонсультантПлюс</w:t>
                <w:br/>
                <w:br/>
              </w:r>
            </w:hyperlink>
            <w:hyperlink r:id="rId16" w:tooltip="Ссылка на КонсультантПлюс" w:history="0">
              <w:r>
                <w:rPr>
                  <w:b/>
                  <w:color w:val="0000ff"/>
                  <w:sz w:val="28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15.01.2026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cols w:space="708"/>
          <w:docGrid w:linePitch="360"/>
          <w:titlePg/>
        </w:sectPr>
      </w:pPr>
    </w:p>
    <w:p>
      <w:pPr>
        <w:pStyle w:val="0"/>
        <w:jc w:val="both"/>
        <w:outlineLvl w:val="0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sz w:val="24"/>
        </w:rPr>
        <w:t xml:space="preserve">АДМИНИСТРАЦИЯ ГОРОДА ПЕРМИ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ПОСТАНОВЛЕНИЕ</w:t>
      </w:r>
    </w:p>
    <w:p>
      <w:pPr>
        <w:pStyle w:val="2"/>
        <w:jc w:val="center"/>
      </w:pPr>
      <w:r>
        <w:rPr>
          <w:sz w:val="24"/>
        </w:rPr>
        <w:t xml:space="preserve">от 25 декабря 2025 г. N 1049</w:t>
      </w:r>
    </w:p>
    <w:p>
      <w:pPr>
        <w:pStyle w:val="2"/>
        <w:ind w:firstLine="540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 ВНЕСЕНИИ ИЗМЕНЕНИЙ В МУНИЦИПАЛЬНУЮ ПРОГРАММУ</w:t>
      </w:r>
    </w:p>
    <w:p>
      <w:pPr>
        <w:pStyle w:val="2"/>
        <w:jc w:val="center"/>
      </w:pPr>
      <w:r>
        <w:rPr>
          <w:sz w:val="24"/>
        </w:rPr>
        <w:t xml:space="preserve">"ГРАДОСТРОИТЕЛЬНАЯ ДЕЯТЕЛЬНОСТЬ НА ТЕРРИТОРИИ ГОРОДА ПЕРМИ",</w:t>
      </w:r>
    </w:p>
    <w:p>
      <w:pPr>
        <w:pStyle w:val="2"/>
        <w:jc w:val="center"/>
      </w:pPr>
      <w:r>
        <w:rPr>
          <w:sz w:val="24"/>
        </w:rPr>
        <w:t xml:space="preserve">УТВЕРЖДЕННУЮ ПОСТАНОВЛЕНИЕМ АДМИНИСТРАЦИИ ГОРОДА ПЕРМИ</w:t>
      </w:r>
    </w:p>
    <w:p>
      <w:pPr>
        <w:pStyle w:val="2"/>
        <w:jc w:val="center"/>
      </w:pPr>
      <w:r>
        <w:rPr>
          <w:sz w:val="24"/>
        </w:rPr>
        <w:t xml:space="preserve">ОТ 17.10.2024 N 903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 </w:t>
      </w:r>
      <w:hyperlink r:id="rId17" w:tooltip="Постановление Администрации г. Перми от 02.09.2024 N 715 (ред. от 03.09.2025) &quot;Об утверждении Порядка разработки, реализации и оценки эффективности муниципальных программ города Перми&quot; {КонсультантПлюс}" w:history="0">
        <w:r>
          <w:rPr>
            <w:color w:val="0000ff"/>
            <w:sz w:val="24"/>
          </w:rPr>
          <w:t xml:space="preserve">постановлением</w:t>
        </w:r>
      </w:hyperlink>
      <w:r>
        <w:rPr>
          <w:sz w:val="24"/>
        </w:rPr>
        <w:t xml:space="preserve"> администрации города Перми от 02 сентября 2024 г. N 715 "Об утверждении Порядка разработки, реализации и оценки эффективности муниципальных программ города Перми" администрация города Перми постановляет: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Утвердить прилагаемые </w:t>
      </w:r>
      <w:hyperlink w:tooltip="ИЗМЕНЕНИЯ" w:anchor="P31" w:history="0">
        <w:r>
          <w:rPr>
            <w:color w:val="0000ff"/>
            <w:sz w:val="24"/>
          </w:rPr>
          <w:t xml:space="preserve">изменения</w:t>
        </w:r>
      </w:hyperlink>
      <w:r>
        <w:rPr>
          <w:sz w:val="24"/>
        </w:rPr>
        <w:t xml:space="preserve"> в муниципальную </w:t>
      </w:r>
      <w:hyperlink r:id="rId18" w:tooltip="Постановление Администрации г. Перми от 17.10.2024 N 903 (ред. от 27.10.2025) &quot;Об утверждении муниципальной программы &quot;Градостроительная деятельность на территории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программу</w:t>
        </w:r>
      </w:hyperlink>
      <w:r>
        <w:rPr>
          <w:sz w:val="24"/>
        </w:rPr>
        <w:t xml:space="preserve"> "Градостроительная деятельность на территории города Перми", утвержденную постановлением администрации города Перми от 17 октября 2024 г. N 903 (в ред. от 30.10.2024 N 1048, от 17.03.2025 N 156, от 29.05.2025 N 373, от 21.07.2025 N 472, от 09.09.2025 N 624, от 17.10.2025 N 801, от 27.10.2025 N 877).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 Управлению по общим вопросам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 Информационно-аналитическому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"Официальный сайт муниципального образования город Пермь </w:t>
      </w:r>
      <w:hyperlink r:id="rId19" w:history="0">
        <w:r>
          <w:rPr>
            <w:color w:val="0000ff"/>
            <w:sz w:val="24"/>
          </w:rPr>
          <w:t xml:space="preserve">www.gorodperm.ru</w:t>
        </w:r>
      </w:hyperlink>
      <w:r>
        <w:rPr>
          <w:sz w:val="24"/>
        </w:rPr>
        <w:t xml:space="preserve">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 Контроль за исполнением настоящего постановления возложить на заместителя главы администрации города Перми Синева А.В.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Глава города Перми</w:t>
      </w:r>
    </w:p>
    <w:p>
      <w:pPr>
        <w:pStyle w:val="0"/>
        <w:jc w:val="right"/>
      </w:pPr>
      <w:r>
        <w:rPr>
          <w:sz w:val="24"/>
        </w:rPr>
        <w:t xml:space="preserve">Э.О.СОСНИН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  <w:outlineLvl w:val="0"/>
      </w:pPr>
      <w:r>
        <w:rPr>
          <w:sz w:val="24"/>
        </w:rPr>
        <w:t xml:space="preserve">УТВЕРЖДЕНЫ</w:t>
      </w:r>
    </w:p>
    <w:p>
      <w:pPr>
        <w:pStyle w:val="0"/>
        <w:jc w:val="right"/>
      </w:pPr>
      <w:r>
        <w:rPr>
          <w:sz w:val="24"/>
        </w:rPr>
        <w:t xml:space="preserve">постановлением</w:t>
      </w:r>
    </w:p>
    <w:p>
      <w:pPr>
        <w:pStyle w:val="0"/>
        <w:jc w:val="right"/>
      </w:pPr>
      <w:r>
        <w:rPr>
          <w:sz w:val="24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4"/>
        </w:rPr>
        <w:t xml:space="preserve">от 25.12.2025 N 1049</w:t>
      </w:r>
    </w:p>
    <w:p>
      <w:pPr>
        <w:pStyle w:val="0"/>
        <w:jc w:val="both"/>
      </w:pPr>
      <w:r>
        <w:rPr>
          <w:sz w:val="24"/>
        </w:rPr>
      </w:r>
    </w:p>
    <w:bookmarkStart w:id="31" w:name="P31"/>
    <w:bookmarkEnd w:id="31"/>
    <w:p>
      <w:pPr>
        <w:pStyle w:val="2"/>
        <w:jc w:val="center"/>
      </w:pPr>
      <w:r>
        <w:rPr>
          <w:sz w:val="24"/>
        </w:rPr>
        <w:t xml:space="preserve">ИЗМЕНЕНИЯ</w:t>
      </w:r>
    </w:p>
    <w:p>
      <w:pPr>
        <w:pStyle w:val="2"/>
        <w:jc w:val="center"/>
      </w:pPr>
      <w:r>
        <w:rPr>
          <w:sz w:val="24"/>
        </w:rPr>
        <w:t xml:space="preserve">В МУНИЦИПАЛЬНУЮ ПРОГРАММУ "ГРАДОСТРОИТЕЛЬНАЯ ДЕЯТЕЛЬНОСТЬ</w:t>
      </w:r>
    </w:p>
    <w:p>
      <w:pPr>
        <w:pStyle w:val="2"/>
        <w:jc w:val="center"/>
      </w:pPr>
      <w:r>
        <w:rPr>
          <w:sz w:val="24"/>
        </w:rPr>
        <w:t xml:space="preserve">НА ТЕРРИТОРИИ ГОРОДА ПЕРМИ", УТВЕРЖДЕННУЮ ПОСТАНОВЛЕНИЕМ</w:t>
      </w:r>
    </w:p>
    <w:p>
      <w:pPr>
        <w:pStyle w:val="2"/>
        <w:jc w:val="center"/>
      </w:pPr>
      <w:r>
        <w:rPr>
          <w:sz w:val="24"/>
        </w:rPr>
        <w:t xml:space="preserve">АДМИНИСТРАЦИИ ГОРОДА ПЕРМИ ОТ 17 ОКТЯБРЯ 2024 Г. N 903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В разделе "Паспорт муниципальной программы "Градостроительная деятельность на территории города Перми" </w:t>
      </w:r>
      <w:hyperlink r:id="rId20" w:tooltip="Постановление Администрации г. Перми от 17.10.2024 N 903 (ред. от 27.10.2025) &quot;Об утверждении муниципальной программы &quot;Градостроительная деятельность на территории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"Объемы и источники финансового обеспечения программы"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6"/>
          <w:headerReference w:type="first" r:id="rId7"/>
          <w:footerReference w:type="default" r:id="rId10"/>
          <w:footerReference w:type="first" r:id="rId11"/>
          <w:pgSz w:w="11906" w:h="16838"/>
          <w:pgMar w:top="1440" w:right="566" w:bottom="1440" w:left="1133" w:header="0" w:footer="0" w:gutter="0"/>
          <w:cols w:space="708"/>
          <w:docGrid w:linePitch="360"/>
          <w:titlePg/>
        </w:sectPr>
      </w:pP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832"/>
        <w:gridCol w:w="4372"/>
        <w:gridCol w:w="1020"/>
        <w:gridCol w:w="1077"/>
        <w:gridCol w:w="1020"/>
        <w:gridCol w:w="1020"/>
        <w:gridCol w:w="1020"/>
        <w:gridCol w:w="1024"/>
      </w:tblGrid>
      <w:tr>
        <w:tc>
          <w:tcPr>
            <w:tcW w:w="1832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программы</w:t>
            </w:r>
          </w:p>
        </w:tc>
        <w:tc>
          <w:tcPr>
            <w:tcW w:w="4372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181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(план)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(план)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(план)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(план)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4372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154262,1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149180,7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149964,4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128989,1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128989,1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711385,4</w:t>
            </w:r>
          </w:p>
        </w:tc>
      </w:tr>
      <w:tr>
        <w:tc>
          <w:tcPr>
            <w:vMerge w:val="continue"/>
          </w:tcPr>
          <w:p/>
        </w:tc>
        <w:tc>
          <w:tcPr>
            <w:tcW w:w="4372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154262,1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149180,7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149964,4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128989,1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128989,1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711385,4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2. В разделе "Паспорт комплекса процессных мероприятий 1 "Формирование архитектурного облика города Перми и эстетических качеств застройки" </w:t>
      </w:r>
      <w:hyperlink r:id="rId21" w:tooltip="Постановление Администрации г. Перми от 17.10.2024 N 903 (ред. от 27.10.2025) &quot;Об утверждении муниципальной программы &quot;Градостроительная деятельность на территории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"Объемы и источники финансового обеспечения комплекса процессных мероприятий"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832"/>
        <w:gridCol w:w="4372"/>
        <w:gridCol w:w="1020"/>
        <w:gridCol w:w="1077"/>
        <w:gridCol w:w="1020"/>
        <w:gridCol w:w="1020"/>
        <w:gridCol w:w="1020"/>
        <w:gridCol w:w="1024"/>
      </w:tblGrid>
      <w:tr>
        <w:tc>
          <w:tcPr>
            <w:tcW w:w="1832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tcW w:w="4372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181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(план)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(план)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(план)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(план)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437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52020,8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41119,8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41903,5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36503,9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36503,9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208051,9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3. </w:t>
      </w:r>
      <w:hyperlink r:id="rId22" w:tooltip="Постановление Администрации г. Перми от 17.10.2024 N 903 (ред. от 27.10.2025) &quot;Об утверждении муниципальной программы &quot;Градостроительная деятельность на территории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Раздел</w:t>
        </w:r>
      </w:hyperlink>
      <w:r>
        <w:rPr>
          <w:sz w:val="24"/>
        </w:rPr>
        <w:t xml:space="preserve"> "Финансовое обеспечение реализации муниципальной программы "Градостроительная деятельность на территории города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"ФИНАНСОВОЕ ОБЕСПЕЧЕНИЕ</w:t>
      </w:r>
    </w:p>
    <w:p>
      <w:pPr>
        <w:pStyle w:val="0"/>
        <w:jc w:val="center"/>
      </w:pPr>
      <w:r>
        <w:rPr>
          <w:sz w:val="24"/>
        </w:rPr>
        <w:t xml:space="preserve">реализации муниципальной программы</w:t>
      </w:r>
    </w:p>
    <w:p>
      <w:pPr>
        <w:pStyle w:val="0"/>
        <w:jc w:val="center"/>
      </w:pPr>
      <w:r>
        <w:rPr>
          <w:sz w:val="24"/>
        </w:rPr>
        <w:t xml:space="preserve">"Градостроительная деятельность на территории города Перми"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398"/>
        <w:gridCol w:w="2418"/>
        <w:gridCol w:w="1444"/>
        <w:gridCol w:w="1024"/>
        <w:gridCol w:w="1024"/>
        <w:gridCol w:w="1024"/>
        <w:gridCol w:w="1024"/>
        <w:gridCol w:w="1024"/>
        <w:gridCol w:w="1024"/>
      </w:tblGrid>
      <w:tr>
        <w:tc>
          <w:tcPr>
            <w:tcW w:w="2398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программы, структурного элемента программы, направления расходов</w:t>
            </w:r>
          </w:p>
        </w:tc>
        <w:tc>
          <w:tcPr>
            <w:tcW w:w="2418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ФО (ФП), ТО</w:t>
            </w:r>
          </w:p>
        </w:tc>
        <w:tc>
          <w:tcPr>
            <w:tcW w:w="144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144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</w:t>
            </w:r>
          </w:p>
        </w:tc>
      </w:tr>
      <w:tr>
        <w:tc>
          <w:tcPr>
            <w:tcW w:w="239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41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</w:tr>
      <w:tr>
        <w:tc>
          <w:tcPr>
            <w:tcW w:w="2398" w:type="dxa"/>
          </w:tcPr>
          <w:p>
            <w:pPr>
              <w:pStyle w:val="0"/>
            </w:pPr>
            <w:r>
              <w:rPr>
                <w:sz w:val="24"/>
              </w:rPr>
              <w:t xml:space="preserve">Муниципальная программа города Перми "Градостроительная деятельность на территории города Перми"</w:t>
            </w:r>
          </w:p>
        </w:tc>
        <w:tc>
          <w:tcPr>
            <w:tcW w:w="241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154262,1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149180,7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149964,4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128989,1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128989,1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711385,4</w:t>
            </w:r>
          </w:p>
        </w:tc>
      </w:tr>
      <w:tr>
        <w:tc>
          <w:tcPr>
            <w:tcW w:w="12404" w:type="dxa"/>
            <w:gridSpan w:val="9"/>
          </w:tcPr>
          <w:p>
            <w:pPr>
              <w:pStyle w:val="0"/>
            </w:pPr>
            <w:r>
              <w:rPr>
                <w:sz w:val="24"/>
              </w:rPr>
              <w:t xml:space="preserve">Комплексы процессных мероприятий</w:t>
            </w:r>
          </w:p>
        </w:tc>
      </w:tr>
      <w:tr>
        <w:tc>
          <w:tcPr>
            <w:tcW w:w="2398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1 "Формирование архитектурного облика города Перми и эстетических качеств застройки"</w:t>
            </w:r>
          </w:p>
        </w:tc>
        <w:tc>
          <w:tcPr>
            <w:tcW w:w="241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52020,8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41119,8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41903,5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36503,9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36503,9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208051,9</w:t>
            </w:r>
          </w:p>
        </w:tc>
      </w:tr>
      <w:tr>
        <w:tc>
          <w:tcPr>
            <w:tcW w:w="2398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 "Мероприятия в сфере градостроительства и архитектуры"</w:t>
            </w:r>
          </w:p>
        </w:tc>
        <w:tc>
          <w:tcPr>
            <w:tcW w:w="241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ДГА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16086,4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14288,7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15072,4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13360,5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13360,5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72168,5</w:t>
            </w:r>
          </w:p>
        </w:tc>
      </w:tr>
      <w:tr>
        <w:tc>
          <w:tcPr>
            <w:tcW w:w="2398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1.2 "Предоставление грантов государственному бюджетному учреждению "Институт территориального планирования" на разработку архитектурных и градостроительных концепций"</w:t>
            </w:r>
          </w:p>
        </w:tc>
        <w:tc>
          <w:tcPr>
            <w:tcW w:w="241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ДГА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23143,4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23143,4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23143,4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23143,4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23143,4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115717,0</w:t>
            </w:r>
          </w:p>
        </w:tc>
      </w:tr>
      <w:tr>
        <w:tc>
          <w:tcPr>
            <w:tcW w:w="2398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1.3 "Снос самовольных построек на территории города Перми, выявление и демонтаж вывесок, не соответствующих Правилам благоустройства города Перми"</w:t>
            </w:r>
          </w:p>
        </w:tc>
        <w:tc>
          <w:tcPr>
            <w:tcW w:w="241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12791,0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3687,7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3687,7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20166,4</w:t>
            </w:r>
          </w:p>
        </w:tc>
      </w:tr>
      <w:tr>
        <w:tc>
          <w:tcPr>
            <w:vMerge w:val="continue"/>
          </w:tcPr>
          <w:p/>
        </w:tc>
        <w:tc>
          <w:tcPr>
            <w:tcW w:w="241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Дзержинского района города Перми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1953,8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4161,8</w:t>
            </w:r>
          </w:p>
        </w:tc>
      </w:tr>
      <w:tr>
        <w:tc>
          <w:tcPr>
            <w:vMerge w:val="continue"/>
          </w:tcPr>
          <w:p/>
        </w:tc>
        <w:tc>
          <w:tcPr>
            <w:tcW w:w="241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Индустриального района города Перми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4002,1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1658,7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1658,7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7319,5</w:t>
            </w:r>
          </w:p>
        </w:tc>
      </w:tr>
      <w:tr>
        <w:tc>
          <w:tcPr>
            <w:vMerge w:val="continue"/>
          </w:tcPr>
          <w:p/>
        </w:tc>
        <w:tc>
          <w:tcPr>
            <w:tcW w:w="241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Кировского района города Перми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1290,1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1449,7</w:t>
            </w:r>
          </w:p>
        </w:tc>
      </w:tr>
      <w:tr>
        <w:tc>
          <w:tcPr>
            <w:vMerge w:val="continue"/>
          </w:tcPr>
          <w:p/>
        </w:tc>
        <w:tc>
          <w:tcPr>
            <w:tcW w:w="241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Ленинского района города Перми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288,0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936,0</w:t>
            </w:r>
          </w:p>
        </w:tc>
      </w:tr>
      <w:tr>
        <w:tc>
          <w:tcPr>
            <w:vMerge w:val="continue"/>
          </w:tcPr>
          <w:p/>
        </w:tc>
        <w:tc>
          <w:tcPr>
            <w:tcW w:w="241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Мотовилихинского района города Перми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780,5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91,2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91,2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962,9</w:t>
            </w:r>
          </w:p>
        </w:tc>
      </w:tr>
      <w:tr>
        <w:tc>
          <w:tcPr>
            <w:vMerge w:val="continue"/>
          </w:tcPr>
          <w:p/>
        </w:tc>
        <w:tc>
          <w:tcPr>
            <w:tcW w:w="241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Орджоникидзевского района города Перми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2172,2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2672,2</w:t>
            </w:r>
          </w:p>
        </w:tc>
      </w:tr>
      <w:tr>
        <w:tc>
          <w:tcPr>
            <w:vMerge w:val="continue"/>
          </w:tcPr>
          <w:p/>
        </w:tc>
        <w:tc>
          <w:tcPr>
            <w:tcW w:w="241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Свердловского района города Перми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2232,3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2664,3</w:t>
            </w:r>
          </w:p>
        </w:tc>
      </w:tr>
      <w:tr>
        <w:tc>
          <w:tcPr>
            <w:tcW w:w="2398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2 "Обеспечение деятельности департамента градостроительства и архитектуры администрации города Перми"</w:t>
            </w:r>
          </w:p>
        </w:tc>
        <w:tc>
          <w:tcPr>
            <w:tcW w:w="241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ДГА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102241,3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108060,9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108060,9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92485,2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92485,2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503333,5</w:t>
            </w:r>
          </w:p>
        </w:tc>
      </w:tr>
      <w:tr>
        <w:tc>
          <w:tcPr>
            <w:tcW w:w="2398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2.1 "Содержание муниципальных органов города Перми"</w:t>
            </w:r>
          </w:p>
        </w:tc>
        <w:tc>
          <w:tcPr>
            <w:tcW w:w="2418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ДГА</w:t>
            </w:r>
          </w:p>
        </w:tc>
        <w:tc>
          <w:tcPr>
            <w:tcW w:w="14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102241,3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108060,9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108060,9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92485,2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92485,2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503333,5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pBdr>
          <w:bottom w:val="single" w:color="auto" w:sz="6" w:space="0"/>
        </w:pBdr>
        <w:spacing w:before="100" w:after="100"/>
        <w:jc w:val="both"/>
        <w:rPr>
          <w:sz w:val="2"/>
          <w:szCs w:val="2"/>
        </w:rPr>
      </w:pPr>
    </w:p>
    <w:sectPr>
      <w:headerReference w:type="default" r:id="rId8"/>
      <w:headerReference w:type="first" r:id="rId9"/>
      <w:footerReference w:type="default" r:id="rId12"/>
      <w:footerReference w:type="first" r:id="rId13"/>
      <w:pgSz w:w="16838" w:h="11906" w:orient="landscape"/>
      <w:pgMar w:top="1133" w:right="1440" w:bottom="566" w:left="1440" w:header="0" w:footer="0" w:gutter="0"/>
      <w:cols w:space="708"/>
      <w:docGrid w:linePitch="36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Courier New">
    <w:panose1 w:val="020703090202050204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25.12.2025 N 1049</w:t>
            <w:br/>
            <w:t xml:space="preserve">"О внесении изменений в муниципальную программу "Градостроител...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15.01.2026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25.12.2025 N 1049</w:t>
            <w:br/>
            <w:t xml:space="preserve">"О внесении изменений в муниципальную программу "Градостроител...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15.01.2026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25.12.2025 N 1049</w:t>
            <w:br/>
            <w:t xml:space="preserve">"О внесении изменений в муниципальную программу "Градостроител...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15.01.2026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25.12.2025 N 1049</w:t>
            <w:br/>
            <w:t xml:space="preserve">"О внесении изменений в муниципальную программу "Градостроител...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15.01.2026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</w:rPr>
  </w:style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header" Target="header1.xml" /><Relationship Id="rId7" Type="http://schemas.openxmlformats.org/officeDocument/2006/relationships/header" Target="header2.xml" /><Relationship Id="rId8" Type="http://schemas.openxmlformats.org/officeDocument/2006/relationships/header" Target="header3.xml" /><Relationship Id="rId9" Type="http://schemas.openxmlformats.org/officeDocument/2006/relationships/header" Target="header4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footer" Target="footer3.xml" /><Relationship Id="rId13" Type="http://schemas.openxmlformats.org/officeDocument/2006/relationships/footer" Target="footer4.xml" /><Relationship Id="rId14" Type="http://schemas.openxmlformats.org/officeDocument/2006/relationships/image" Target="media/image1.png"/><Relationship Id="rId15" Type="http://schemas.openxmlformats.org/officeDocument/2006/relationships/hyperlink" Target="https://www.consultant.ru" TargetMode="External"/><Relationship Id="rId16" Type="http://schemas.openxmlformats.org/officeDocument/2006/relationships/hyperlink" Target="https://www.consultant.ru" TargetMode="External"/><Relationship Id="rId17" Type="http://schemas.openxmlformats.org/officeDocument/2006/relationships/hyperlink" Target="http://df-consperm.gorodperm.ru/cons/cgi/online.cgi?req=doc&amp;base=RLAW368&amp;n=212350&amp;date=15.01.2026" TargetMode="External"/><Relationship Id="rId18" Type="http://schemas.openxmlformats.org/officeDocument/2006/relationships/hyperlink" Target="http://df-consperm.gorodperm.ru/cons/cgi/online.cgi?req=doc&amp;base=RLAW368&amp;n=213774&amp;date=15.01.2026&amp;dst=100041&amp;field=134" TargetMode="External"/><Relationship Id="rId19" Type="http://schemas.openxmlformats.org/officeDocument/2006/relationships/hyperlink" Target="www.gorodperm.ru" TargetMode="External"/><Relationship Id="rId20" Type="http://schemas.openxmlformats.org/officeDocument/2006/relationships/hyperlink" Target="http://df-consperm.gorodperm.ru/cons/cgi/online.cgi?req=doc&amp;base=RLAW368&amp;n=213774&amp;date=15.01.2026&amp;dst=423&amp;field=134" TargetMode="External"/><Relationship Id="rId21" Type="http://schemas.openxmlformats.org/officeDocument/2006/relationships/hyperlink" Target="http://df-consperm.gorodperm.ru/cons/cgi/online.cgi?req=doc&amp;base=RLAW368&amp;n=213774&amp;date=15.01.2026&amp;dst=515&amp;field=134" TargetMode="External"/><Relationship Id="rId22" Type="http://schemas.openxmlformats.org/officeDocument/2006/relationships/hyperlink" Target="http://df-consperm.gorodperm.ru/cons/cgi/online.cgi?req=doc&amp;base=RLAW368&amp;n=213774&amp;date=15.01.2026&amp;dst=626&amp;field=134" TargetMode="External"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3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4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4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Р7-Офис/2024.4.1.630</Application>
  <Company>КонсультантПлюс Версия 4024.00.50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г. Перми от 25.12.2025 N 1049
"О внесении изменений в муниципальную программу "Градостроительная деятельность на территории города Перми", утвержденную постановлением администрации города Перми от 17.10.2024 N 903"</dc:title>
  <cp:lastModifiedBy>turkina-elm</cp:lastModifiedBy>
  <dcterms:created xsi:type="dcterms:W3CDTF">2026-01-15T11:47:41Z</dcterms:created>
</cp:coreProperties>
</file>